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2C" w:rsidRPr="00C74684" w:rsidRDefault="00DD69DD" w:rsidP="00DD69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4684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Правила отбора претендентов из числа обучающихся для обучения за рубежом </w:t>
      </w:r>
      <w:r w:rsidR="00F97196" w:rsidRPr="00C74684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рамках академической мобильности </w:t>
      </w:r>
      <w:r w:rsidR="00C43D7E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счёт </w:t>
      </w:r>
      <w:r w:rsidR="00024DB9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средств </w:t>
      </w:r>
      <w:r w:rsidR="00C43D7E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республиканского бюджета</w:t>
      </w:r>
    </w:p>
    <w:p w:rsidR="00E315EB" w:rsidRDefault="00E315EB" w:rsidP="00DD69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5EB" w:rsidRDefault="00E315EB" w:rsidP="00DD6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15E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документа </w:t>
      </w:r>
      <w:r w:rsidR="00B16BE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315EB">
        <w:rPr>
          <w:rFonts w:ascii="Times New Roman" w:hAnsi="Times New Roman" w:cs="Times New Roman"/>
          <w:b/>
          <w:sz w:val="24"/>
          <w:szCs w:val="24"/>
        </w:rPr>
        <w:t>Об утверждении Правил направления для обучения за рубежом, в том числе в рамках академической мобильности</w:t>
      </w:r>
      <w:r w:rsidR="00B16BE7">
        <w:rPr>
          <w:rFonts w:ascii="Times New Roman" w:hAnsi="Times New Roman" w:cs="Times New Roman"/>
          <w:b/>
          <w:sz w:val="24"/>
          <w:szCs w:val="24"/>
        </w:rPr>
        <w:t>»</w:t>
      </w:r>
      <w:r w:rsidR="00C746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4684">
        <w:rPr>
          <w:rFonts w:ascii="Times New Roman" w:hAnsi="Times New Roman" w:cs="Times New Roman"/>
          <w:sz w:val="24"/>
          <w:szCs w:val="24"/>
        </w:rPr>
        <w:t>Приказ Министра образования и науки Республики Казахстан от 19 ноября 2008 года № 613. Зарегистрирован в Министерстве юстиции Республики Казахстан 22 января 2009 года № 5499</w:t>
      </w:r>
      <w:r w:rsidRPr="00E315EB">
        <w:rPr>
          <w:rFonts w:ascii="Times New Roman" w:hAnsi="Times New Roman" w:cs="Times New Roman"/>
          <w:sz w:val="24"/>
          <w:szCs w:val="24"/>
        </w:rPr>
        <w:t>)</w:t>
      </w:r>
      <w:r w:rsidR="00B16BE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16BE7" w:rsidRPr="001615F1">
          <w:rPr>
            <w:rStyle w:val="a6"/>
            <w:rFonts w:ascii="Times New Roman" w:hAnsi="Times New Roman" w:cs="Times New Roman"/>
            <w:sz w:val="24"/>
            <w:szCs w:val="24"/>
          </w:rPr>
          <w:t>https://adilet.zan.kz/rus/docs/V080005499_</w:t>
        </w:r>
      </w:hyperlink>
      <w:r w:rsidR="00B16B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861" w:rsidRDefault="00C52861" w:rsidP="00DD6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2861" w:rsidRDefault="008A3021" w:rsidP="00C52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D60">
        <w:rPr>
          <w:rFonts w:ascii="Times New Roman" w:hAnsi="Times New Roman" w:cs="Times New Roman"/>
          <w:i/>
          <w:sz w:val="24"/>
          <w:szCs w:val="24"/>
        </w:rPr>
        <w:t>Академическая мобильность</w:t>
      </w:r>
      <w:r>
        <w:rPr>
          <w:rFonts w:ascii="Times New Roman" w:hAnsi="Times New Roman" w:cs="Times New Roman"/>
          <w:sz w:val="24"/>
          <w:szCs w:val="24"/>
        </w:rPr>
        <w:t xml:space="preserve"> – перемещение обучающихся для обучения на опр</w:t>
      </w:r>
      <w:r w:rsidR="00E71D60">
        <w:rPr>
          <w:rFonts w:ascii="Times New Roman" w:hAnsi="Times New Roman" w:cs="Times New Roman"/>
          <w:sz w:val="24"/>
          <w:szCs w:val="24"/>
        </w:rPr>
        <w:t>еделённый академический период (</w:t>
      </w:r>
      <w:r>
        <w:rPr>
          <w:rFonts w:ascii="Times New Roman" w:hAnsi="Times New Roman" w:cs="Times New Roman"/>
          <w:sz w:val="24"/>
          <w:szCs w:val="24"/>
        </w:rPr>
        <w:t>семестр</w:t>
      </w:r>
      <w:r w:rsidR="00E71D6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другую организацию высшего и (или) послевузовского образования (далее - ОВПО) с обязательным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перезачётом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D60">
        <w:rPr>
          <w:rFonts w:ascii="Times New Roman" w:hAnsi="Times New Roman" w:cs="Times New Roman"/>
          <w:sz w:val="24"/>
          <w:szCs w:val="24"/>
        </w:rPr>
        <w:t xml:space="preserve">освоенных образовательных учебных программ в виде кредитов в своей ОВПО. </w:t>
      </w:r>
    </w:p>
    <w:p w:rsidR="00E71D60" w:rsidRDefault="00E71D60" w:rsidP="00C52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D60" w:rsidRPr="006E606C" w:rsidRDefault="00E71D60" w:rsidP="00C52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06C">
        <w:rPr>
          <w:rFonts w:ascii="Times New Roman" w:hAnsi="Times New Roman" w:cs="Times New Roman"/>
          <w:sz w:val="24"/>
          <w:szCs w:val="24"/>
          <w:u w:val="single"/>
        </w:rPr>
        <w:t xml:space="preserve">Условиями для участия в конкурсе на обучение за рубежом в рамках академической мобильности являются: </w:t>
      </w:r>
    </w:p>
    <w:p w:rsidR="00E71D60" w:rsidRDefault="00E71D60" w:rsidP="00E71D6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конкурсе допускаются обучающиеся направления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</w:t>
      </w:r>
      <w:r w:rsidR="006F4A31">
        <w:rPr>
          <w:rFonts w:ascii="Times New Roman" w:hAnsi="Times New Roman" w:cs="Times New Roman"/>
          <w:sz w:val="24"/>
          <w:szCs w:val="24"/>
        </w:rPr>
        <w:t>калавриат</w:t>
      </w:r>
      <w:proofErr w:type="spellEnd"/>
      <w:r w:rsidR="006F4A31">
        <w:rPr>
          <w:rFonts w:ascii="Times New Roman" w:hAnsi="Times New Roman" w:cs="Times New Roman"/>
          <w:sz w:val="24"/>
          <w:szCs w:val="24"/>
        </w:rPr>
        <w:t>» 1, 2 курсов обучения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D60" w:rsidRDefault="00EE38CE" w:rsidP="00E71D6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желающие участвовать в конкурсе, собирают документы в файловую папку</w:t>
      </w:r>
      <w:r w:rsidR="00BD7728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6E606C">
        <w:rPr>
          <w:rFonts w:ascii="Times New Roman" w:hAnsi="Times New Roman" w:cs="Times New Roman"/>
          <w:sz w:val="24"/>
          <w:szCs w:val="24"/>
        </w:rPr>
        <w:t>Перечня</w:t>
      </w:r>
      <w:r>
        <w:rPr>
          <w:rFonts w:ascii="Times New Roman" w:hAnsi="Times New Roman" w:cs="Times New Roman"/>
          <w:sz w:val="24"/>
          <w:szCs w:val="24"/>
        </w:rPr>
        <w:t xml:space="preserve"> документов для участия в конкурсе на обучение за рубежом в рамках академической мобильности и сдают в отдел интернационализации. </w:t>
      </w:r>
    </w:p>
    <w:p w:rsidR="00EE38CE" w:rsidRPr="00827D45" w:rsidRDefault="00EE38CE" w:rsidP="00E71D6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могут участвовать обучающиеся </w:t>
      </w:r>
      <w:r w:rsidR="00C43D7E">
        <w:rPr>
          <w:rFonts w:ascii="Times New Roman" w:hAnsi="Times New Roman" w:cs="Times New Roman"/>
          <w:sz w:val="24"/>
          <w:szCs w:val="24"/>
          <w:lang w:val="kk-KZ"/>
        </w:rPr>
        <w:t>всех специальностей</w:t>
      </w:r>
      <w:r w:rsidR="00C43D7E">
        <w:rPr>
          <w:rFonts w:ascii="Times New Roman" w:hAnsi="Times New Roman" w:cs="Times New Roman"/>
          <w:sz w:val="24"/>
          <w:szCs w:val="24"/>
        </w:rPr>
        <w:t>.</w:t>
      </w:r>
    </w:p>
    <w:p w:rsidR="00E414C6" w:rsidRDefault="00E414C6" w:rsidP="00E414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претендентов на получение степени бакалавра, желающих участвовать в конкурсе, средний балл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транскрипта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весь период обучения должен соответствовать не менее 3,0 </w:t>
      </w:r>
      <w:r>
        <w:rPr>
          <w:rFonts w:ascii="Times New Roman" w:hAnsi="Times New Roman" w:cs="Times New Roman"/>
          <w:sz w:val="24"/>
          <w:szCs w:val="24"/>
          <w:lang w:val="en-US"/>
        </w:rPr>
        <w:t>GPA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14C6" w:rsidRDefault="00324F96" w:rsidP="00E414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знания англи</w:t>
      </w:r>
      <w:r w:rsidR="00C43D7E">
        <w:rPr>
          <w:rFonts w:ascii="Times New Roman" w:hAnsi="Times New Roman" w:cs="Times New Roman"/>
          <w:sz w:val="24"/>
          <w:szCs w:val="24"/>
        </w:rPr>
        <w:t xml:space="preserve">йского языка – не ниже уровня В2. </w:t>
      </w:r>
      <w:r w:rsidR="00BE1E1C">
        <w:rPr>
          <w:rFonts w:ascii="Times New Roman" w:hAnsi="Times New Roman" w:cs="Times New Roman"/>
          <w:sz w:val="24"/>
          <w:szCs w:val="24"/>
          <w:lang w:val="kk-KZ"/>
        </w:rPr>
        <w:t>К участию также допускаются студенты</w:t>
      </w:r>
      <w:r w:rsidR="00BE1E1C">
        <w:rPr>
          <w:rFonts w:ascii="Times New Roman" w:hAnsi="Times New Roman" w:cs="Times New Roman"/>
          <w:sz w:val="24"/>
          <w:szCs w:val="24"/>
        </w:rPr>
        <w:t xml:space="preserve">, владеющие китайским языком. </w:t>
      </w:r>
    </w:p>
    <w:p w:rsidR="00324F96" w:rsidRDefault="00D02388" w:rsidP="00E414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</w:t>
      </w:r>
      <w:r w:rsidR="00324F96">
        <w:rPr>
          <w:rFonts w:ascii="Times New Roman" w:hAnsi="Times New Roman" w:cs="Times New Roman"/>
          <w:sz w:val="24"/>
          <w:szCs w:val="24"/>
        </w:rPr>
        <w:t xml:space="preserve"> необходимо предоставить поощрительные награды республиканского и международного уровней (</w:t>
      </w:r>
      <w:r>
        <w:rPr>
          <w:rFonts w:ascii="Times New Roman" w:hAnsi="Times New Roman" w:cs="Times New Roman"/>
          <w:sz w:val="24"/>
          <w:szCs w:val="24"/>
        </w:rPr>
        <w:t>дипломы, грамоты, благодарственные письма, сертификаты</w:t>
      </w:r>
      <w:r w:rsidR="00324F9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 последние 3 года. При рассмотрении документов, приоритет будет отдаваться обучающимся, имеющим поощрительные награды в сфере своей специальности, а также за участие в активной жизни университета, города, области, республики. </w:t>
      </w:r>
    </w:p>
    <w:p w:rsidR="00F15273" w:rsidRDefault="00F15273" w:rsidP="00E414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интернационализации проверяет предоставленные документы на соответствие перечню и формирует список претендентов для рассмотрения Комиссией по отбору претендентов. Комиссия по отбору претендентов формируется согласно приказу Председателя правления-ректора. </w:t>
      </w:r>
      <w:bookmarkStart w:id="0" w:name="_GoBack"/>
      <w:bookmarkEnd w:id="0"/>
    </w:p>
    <w:p w:rsidR="00D02388" w:rsidRDefault="00D02388" w:rsidP="00E414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Отбор претендентов, рекомендуемых для обучения за рубежом и включаемых в основной и резервный списки, осуществляет Комиссия </w:t>
      </w:r>
      <w:r w:rsidR="00E019E1">
        <w:rPr>
          <w:rFonts w:ascii="Times New Roman" w:hAnsi="Times New Roman" w:cs="Times New Roman"/>
          <w:sz w:val="24"/>
          <w:szCs w:val="24"/>
        </w:rPr>
        <w:t>по отбору претендентов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9E1">
        <w:rPr>
          <w:rFonts w:ascii="Times New Roman" w:hAnsi="Times New Roman" w:cs="Times New Roman"/>
          <w:sz w:val="24"/>
          <w:szCs w:val="24"/>
        </w:rPr>
        <w:t>исходя из Критериев</w:t>
      </w:r>
      <w:r>
        <w:rPr>
          <w:rFonts w:ascii="Times New Roman" w:hAnsi="Times New Roman" w:cs="Times New Roman"/>
          <w:sz w:val="24"/>
          <w:szCs w:val="24"/>
        </w:rPr>
        <w:t xml:space="preserve"> отбора претендентов на обучение за рубежом в рамках академической мобильности. </w:t>
      </w:r>
    </w:p>
    <w:p w:rsidR="00D02388" w:rsidRDefault="00D02388" w:rsidP="00E414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отборе претендентов на обучение за рубежом в рамках академической мобильности при равных баллах преимущество имеют (в следующей последовательности): </w:t>
      </w:r>
    </w:p>
    <w:p w:rsidR="00D02388" w:rsidRDefault="00D02388" w:rsidP="00D0238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Дети-сироты и дети, оставшиеся без попечения родителей; </w:t>
      </w:r>
    </w:p>
    <w:p w:rsidR="00D02388" w:rsidRDefault="00D02388" w:rsidP="00D0238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 с инвалидностью с детства и дети с инвалидностью</w:t>
      </w:r>
      <w:r w:rsidR="00BD7728">
        <w:rPr>
          <w:rFonts w:ascii="Times New Roman" w:hAnsi="Times New Roman" w:cs="Times New Roman"/>
          <w:sz w:val="24"/>
          <w:szCs w:val="24"/>
        </w:rPr>
        <w:t xml:space="preserve">, которым согласно медицинскому заключению не противопоказано обучение в соответствующих зарубежных организациях образования, представившие медицинскую справку (для выезжающего за границу) по форме № 072/у, утверждённой приказом исполняющего обязанности Министра здравоохранения Республики Казахстан от 30 октября 2020 года № </w:t>
      </w:r>
      <w:r w:rsidR="00BD7728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="00BD7728">
        <w:rPr>
          <w:rFonts w:ascii="Times New Roman" w:hAnsi="Times New Roman" w:cs="Times New Roman"/>
          <w:sz w:val="24"/>
          <w:szCs w:val="24"/>
        </w:rPr>
        <w:t xml:space="preserve">ДСМ-175/2020 «Об утверждении форм учётной документации в области здравоохранения» (зарегистрирован в Реестре государственной регистрации нормативных правовых актов под № 21579); </w:t>
      </w:r>
    </w:p>
    <w:p w:rsidR="00BD7728" w:rsidRDefault="00BD7728" w:rsidP="00D0238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из многодетных семей; </w:t>
      </w:r>
    </w:p>
    <w:p w:rsidR="00BD7728" w:rsidRDefault="00BD7728" w:rsidP="00D0238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претенденты из сельского населённого пункта, проживающие в сельских населённых пунктах последние 2 года. </w:t>
      </w:r>
    </w:p>
    <w:p w:rsidR="00E019E1" w:rsidRDefault="00E019E1" w:rsidP="00E019E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по отбору претендентов рассматривает представленные документы претендентов и путём открытого голосования составляет основной и резервный списки претендентов на обучение в рамках академической мобильности, путём подсчёта баллов согласно Критериям отбора претендентов. </w:t>
      </w:r>
    </w:p>
    <w:p w:rsidR="00E019E1" w:rsidRDefault="00E019E1" w:rsidP="00E019E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отбору претендентов оформляется в виде протокола в произвольной форме. </w:t>
      </w:r>
    </w:p>
    <w:p w:rsidR="00BD7728" w:rsidRDefault="00BD7728" w:rsidP="00BD77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Окончательный список претендентов (основной и резервный списки) публикуется на официальном сайте университета. </w:t>
      </w:r>
    </w:p>
    <w:p w:rsidR="00E019E1" w:rsidRDefault="00E019E1" w:rsidP="00BD77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интернационализации издаёт приказ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утверждении основного и резервного списков обучающихся в рамках академической мобильности для направления на обучение за рубеж. Приказ размещается на сайте университета. </w:t>
      </w:r>
    </w:p>
    <w:p w:rsidR="00BD7728" w:rsidRDefault="00BD7728" w:rsidP="00BD77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претендента из основного списка его замещение осуществляется согласно очерёдности резервного списка. Заявление об отказе пишется в произвольной форме. </w:t>
      </w:r>
    </w:p>
    <w:p w:rsidR="00E019E1" w:rsidRPr="00E414C6" w:rsidRDefault="00E019E1" w:rsidP="00BD77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ОВПО обеспечивают информационную и организационную поддержку отобранных претендентов, содействуют получению официального приглашения зарубежного ОВПО, издают приказ о направлении на обучение за рубежом, осуществляют их отправку, производят мониторинг их успеваемости и пребывания за рубежом, проводят анализ полученных учебных кредитов и их учёт в учебном плане обучающегося, а также несут ответственность за соответствие образовательных программ. </w:t>
      </w:r>
    </w:p>
    <w:p w:rsidR="00E315EB" w:rsidRDefault="00E315EB" w:rsidP="00DD6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315EB" w:rsidRPr="00E315EB" w:rsidRDefault="00E315EB" w:rsidP="00E31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7AC" w:rsidRDefault="000A57AC" w:rsidP="00DD69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7AC" w:rsidRPr="000A57AC" w:rsidRDefault="000A57AC" w:rsidP="000A5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A57AC" w:rsidRPr="000A57AC" w:rsidSect="009573F8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863FD"/>
    <w:multiLevelType w:val="hybridMultilevel"/>
    <w:tmpl w:val="AF90DE6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785725"/>
    <w:multiLevelType w:val="hybridMultilevel"/>
    <w:tmpl w:val="23049E2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2C"/>
    <w:rsid w:val="00024DB9"/>
    <w:rsid w:val="000A57AC"/>
    <w:rsid w:val="002A0160"/>
    <w:rsid w:val="00324F96"/>
    <w:rsid w:val="004C03BD"/>
    <w:rsid w:val="0063172C"/>
    <w:rsid w:val="006E2FDE"/>
    <w:rsid w:val="006E606C"/>
    <w:rsid w:val="006F4A31"/>
    <w:rsid w:val="0075499C"/>
    <w:rsid w:val="00827D45"/>
    <w:rsid w:val="008A3021"/>
    <w:rsid w:val="009573F8"/>
    <w:rsid w:val="00B16BE7"/>
    <w:rsid w:val="00BD7728"/>
    <w:rsid w:val="00BE1E1C"/>
    <w:rsid w:val="00C43D7E"/>
    <w:rsid w:val="00C52861"/>
    <w:rsid w:val="00C74684"/>
    <w:rsid w:val="00CA6F9A"/>
    <w:rsid w:val="00CC4A7B"/>
    <w:rsid w:val="00D02388"/>
    <w:rsid w:val="00D43C15"/>
    <w:rsid w:val="00D75B2B"/>
    <w:rsid w:val="00DD69DD"/>
    <w:rsid w:val="00E019E1"/>
    <w:rsid w:val="00E07BBF"/>
    <w:rsid w:val="00E1216F"/>
    <w:rsid w:val="00E315EB"/>
    <w:rsid w:val="00E414C6"/>
    <w:rsid w:val="00E71D60"/>
    <w:rsid w:val="00E92E2C"/>
    <w:rsid w:val="00EE38CE"/>
    <w:rsid w:val="00F15273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A6DCE-B3EB-4C82-9924-5CC5EDAD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D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06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16B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080005499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 Камила Фархадовна</dc:creator>
  <cp:keywords/>
  <dc:description/>
  <cp:lastModifiedBy>Мусина Камила Фархадовна</cp:lastModifiedBy>
  <cp:revision>27</cp:revision>
  <cp:lastPrinted>2024-02-21T11:23:00Z</cp:lastPrinted>
  <dcterms:created xsi:type="dcterms:W3CDTF">2024-02-15T05:06:00Z</dcterms:created>
  <dcterms:modified xsi:type="dcterms:W3CDTF">2024-02-26T10:22:00Z</dcterms:modified>
</cp:coreProperties>
</file>